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The spectra of the compounds with the formulae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CH(OH)CH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and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OH can be distinguished by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 xml:space="preserve">the value of </w:t>
      </w:r>
      <w:r w:rsidR="00282E02">
        <w:rPr>
          <w:rFonts w:ascii="Arial" w:hAnsi="Arial" w:cs="Arial"/>
          <w:i/>
          <w:iCs/>
        </w:rPr>
        <w:t>m/e</w:t>
      </w:r>
      <w:r w:rsidR="00282E02">
        <w:rPr>
          <w:rFonts w:ascii="Arial" w:hAnsi="Arial" w:cs="Arial"/>
        </w:rPr>
        <w:t xml:space="preserve"> of the molecular ion in the mass spectrum.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 xml:space="preserve">the presence of a fragment with </w:t>
      </w:r>
      <w:r w:rsidR="00282E02">
        <w:rPr>
          <w:rFonts w:ascii="Arial" w:hAnsi="Arial" w:cs="Arial"/>
          <w:i/>
          <w:iCs/>
        </w:rPr>
        <w:t>m/e</w:t>
      </w:r>
      <w:r w:rsidR="00282E02">
        <w:rPr>
          <w:rFonts w:ascii="Arial" w:hAnsi="Arial" w:cs="Arial"/>
        </w:rPr>
        <w:t xml:space="preserve"> =15 in the mass spectrum.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th</w:t>
      </w:r>
      <w:r w:rsidR="00282E02">
        <w:rPr>
          <w:rFonts w:ascii="Arial" w:hAnsi="Arial" w:cs="Arial"/>
        </w:rPr>
        <w:t>e presence of an absorption peak due to O</w:t>
      </w:r>
      <w:r w:rsidR="00282E02">
        <w:rPr>
          <w:rFonts w:ascii="Arial" w:hAnsi="Arial" w:cs="Arial"/>
        </w:rPr>
        <w:t>−</w:t>
      </w:r>
      <w:r w:rsidR="00282E02">
        <w:rPr>
          <w:rFonts w:ascii="Arial" w:hAnsi="Arial" w:cs="Arial"/>
        </w:rPr>
        <w:t>H in the infrared spectrum.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the number of peaks in the nmr spectrum.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During the preparation of a liquid compound, samples were take</w:t>
      </w:r>
      <w:r>
        <w:rPr>
          <w:rFonts w:ascii="Arial" w:hAnsi="Arial" w:cs="Arial"/>
        </w:rPr>
        <w:t>n of the product at</w:t>
      </w:r>
      <w:r>
        <w:rPr>
          <w:rFonts w:ascii="Arial" w:hAnsi="Arial" w:cs="Arial"/>
        </w:rPr>
        <w:br/>
        <w:t xml:space="preserve"> various stages in the purification procedure.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Which of the following techniques would</w:t>
      </w:r>
      <w:r>
        <w:rPr>
          <w:rFonts w:ascii="Arial" w:hAnsi="Arial" w:cs="Arial"/>
        </w:rPr>
        <w:br/>
        <w:t xml:space="preserve"> be most suitable for showing the change in composition of these samples during the</w:t>
      </w:r>
      <w:r>
        <w:rPr>
          <w:rFonts w:ascii="Arial" w:hAnsi="Arial" w:cs="Arial"/>
        </w:rPr>
        <w:br/>
        <w:t xml:space="preserve"> purification procedure?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Gas-liquid chromatography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Fractional distillation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Filtration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Distillation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 solution of 2,4-dinitrophenylhydrazine (Brady's reagent) is used as a test for organic functional groups</w:t>
      </w:r>
      <w:r>
        <w:rPr>
          <w:rFonts w:ascii="Arial" w:hAnsi="Arial" w:cs="Arial"/>
        </w:rPr>
        <w:t>.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The positive result of the test is the formation of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a yellow solution.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an orange precipitate.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a red solution.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a green precipitate.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(b)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Which of the following gives a positive result with a solution of 2,4-dinitrophenylhydrazine?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Only aldehydes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Only ketones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Only aldehydes and ketones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Any compound containing the C</w:t>
      </w:r>
      <w:r>
        <w:rPr>
          <w:rFonts w:ascii="Arial" w:hAnsi="Arial" w:cs="Arial"/>
          <w:noProof/>
        </w:rPr>
        <w:drawing>
          <wp:inline distT="0" distB="0" distL="0" distR="0">
            <wp:extent cx="180975" cy="666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O group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(c)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The initial attack by 2,4-dinitrophenylhydrazine, when it reacts, is by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a free radical.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an electrophile.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a nucleophile.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a negative ion.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(d)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The product of a positive test, a 2,4-din</w:t>
      </w:r>
      <w:r>
        <w:rPr>
          <w:rFonts w:ascii="Arial" w:hAnsi="Arial" w:cs="Arial"/>
        </w:rPr>
        <w:t>itrophenylhydrazone, contains which of the following bonds?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N</w:t>
      </w:r>
      <w:r>
        <w:rPr>
          <w:rFonts w:ascii="Arial" w:hAnsi="Arial" w:cs="Arial"/>
          <w:noProof/>
        </w:rPr>
        <w:drawing>
          <wp:inline distT="0" distB="0" distL="0" distR="0">
            <wp:extent cx="180975" cy="666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N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C</w:t>
      </w:r>
      <w:r>
        <w:rPr>
          <w:rFonts w:ascii="Arial" w:hAnsi="Arial" w:cs="Arial"/>
          <w:noProof/>
        </w:rPr>
        <w:drawing>
          <wp:inline distT="0" distB="0" distL="0" distR="0">
            <wp:extent cx="180975" cy="666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N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C</w:t>
      </w:r>
      <w:r>
        <w:rPr>
          <w:rFonts w:ascii="Arial" w:hAnsi="Arial" w:cs="Arial"/>
          <w:noProof/>
        </w:rPr>
        <w:drawing>
          <wp:inline distT="0" distB="0" distL="0" distR="0">
            <wp:extent cx="180975" cy="666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C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C</w:t>
      </w:r>
      <w:r>
        <w:rPr>
          <w:rFonts w:ascii="Arial" w:hAnsi="Arial" w:cs="Arial"/>
          <w:noProof/>
        </w:rPr>
        <w:drawing>
          <wp:inline distT="0" distB="0" distL="0" distR="0">
            <wp:extent cx="180975" cy="666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O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lastRenderedPageBreak/>
        <w:t>(Total for Question = 4 marks)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The main reason for hardening vegetable oils when producing low-fat spreads is to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prevent oxidation.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make the oil less viscous.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increase the melting temperature.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decrease the cholesterol content.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In one type of high-performance liquid chromatography (HPLC), the stationary phase is non-polar and a p</w:t>
      </w:r>
      <w:r>
        <w:rPr>
          <w:rFonts w:ascii="Arial" w:hAnsi="Arial" w:cs="Arial"/>
        </w:rPr>
        <w:t>olar solvent is used as the eluent. Which of the following would travel through the chromatography column most quickly?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Tetrachloromethane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Chloromethane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Iodomethane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Hexane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This question is about four compounds with molecular formula C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O.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90725" cy="168592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(a) The compounds which react whe</w:t>
      </w:r>
      <w:r>
        <w:rPr>
          <w:rFonts w:ascii="Arial" w:hAnsi="Arial" w:cs="Arial"/>
        </w:rPr>
        <w:t>n heated with a mixture of potassium dichromate(VI) and sulfuric acid are</w:t>
      </w:r>
      <w:r>
        <w:rPr>
          <w:rFonts w:ascii="Arial" w:hAnsi="Arial" w:cs="Arial"/>
        </w:rPr>
        <w:t>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  <w:b/>
          <w:bCs/>
        </w:rPr>
        <w:t>A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  <w:b/>
          <w:bCs/>
        </w:rPr>
        <w:t>B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  <w:b/>
          <w:bCs/>
        </w:rPr>
        <w:t>C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  <w:b/>
          <w:bCs/>
        </w:rPr>
        <w:t>D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(b) The compound which produces a yellow precipitate when heated with a mixture of iodine and sodi</w:t>
      </w:r>
      <w:r>
        <w:rPr>
          <w:rFonts w:ascii="Arial" w:hAnsi="Arial" w:cs="Arial"/>
        </w:rPr>
        <w:t>um hydroxide is</w:t>
      </w:r>
      <w:r>
        <w:rPr>
          <w:rFonts w:ascii="Arial" w:hAnsi="Arial" w:cs="Arial"/>
        </w:rPr>
        <w:t>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  <w:b/>
          <w:bCs/>
        </w:rPr>
        <w:t>A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  <w:b/>
          <w:bCs/>
        </w:rPr>
        <w:t>B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  <w:b/>
          <w:bCs/>
        </w:rPr>
        <w:t>C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  <w:b/>
          <w:bCs/>
        </w:rPr>
        <w:t>D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(c) There would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be a significant peak at mass/charge ratio of 15 in the mass spectrum of</w:t>
      </w:r>
      <w:r>
        <w:rPr>
          <w:rFonts w:ascii="Arial" w:hAnsi="Arial" w:cs="Arial"/>
        </w:rPr>
        <w:t>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</w:t>
      </w:r>
      <w:r>
        <w:rPr>
          <w:rFonts w:ascii="Arial" w:hAnsi="Arial" w:cs="Arial"/>
        </w:rPr>
        <w:t>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>    </w:t>
      </w:r>
      <w:r w:rsidR="00282E02">
        <w:rPr>
          <w:rFonts w:ascii="Arial" w:hAnsi="Arial" w:cs="Arial"/>
        </w:rPr>
        <w:t xml:space="preserve"> Titrations 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 xml:space="preserve"> and 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 xml:space="preserve"> only.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>    </w:t>
      </w:r>
      <w:r w:rsidR="00282E02">
        <w:rPr>
          <w:rFonts w:ascii="Arial" w:hAnsi="Arial" w:cs="Arial"/>
        </w:rPr>
        <w:t xml:space="preserve"> Titrations 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 xml:space="preserve">, 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 xml:space="preserve"> and 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 xml:space="preserve"> only.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>    </w:t>
      </w:r>
      <w:r w:rsidR="00282E02">
        <w:rPr>
          <w:rFonts w:ascii="Arial" w:hAnsi="Arial" w:cs="Arial"/>
        </w:rPr>
        <w:t xml:space="preserve"> Titration 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 xml:space="preserve"> on</w:t>
      </w:r>
      <w:r w:rsidR="00282E02">
        <w:rPr>
          <w:rFonts w:ascii="Arial" w:hAnsi="Arial" w:cs="Arial"/>
        </w:rPr>
        <w:t>ly.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>    </w:t>
      </w:r>
      <w:r w:rsidR="00282E02">
        <w:rPr>
          <w:rFonts w:ascii="Arial" w:hAnsi="Arial" w:cs="Arial"/>
        </w:rPr>
        <w:t xml:space="preserve"> Titrations 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 xml:space="preserve">, 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 xml:space="preserve">, 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 xml:space="preserve"> and 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>.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3 marks)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In gas chromatography, mixtures are passed through a long tube containing a liquid as the stationary phase. The mixtures are separated into thei</w:t>
      </w:r>
      <w:r>
        <w:rPr>
          <w:rFonts w:ascii="Arial" w:hAnsi="Arial" w:cs="Arial"/>
        </w:rPr>
        <w:t>r components because the components differ in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>    </w:t>
      </w:r>
      <w:r w:rsidR="00282E02">
        <w:rPr>
          <w:rFonts w:ascii="Arial" w:hAnsi="Arial" w:cs="Arial"/>
        </w:rPr>
        <w:t xml:space="preserve"> relative molecular mass.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>    </w:t>
      </w:r>
      <w:r w:rsidR="00282E02">
        <w:rPr>
          <w:rFonts w:ascii="Arial" w:hAnsi="Arial" w:cs="Arial"/>
        </w:rPr>
        <w:t xml:space="preserve"> melting temperature.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>    </w:t>
      </w:r>
      <w:r w:rsidR="00282E02">
        <w:rPr>
          <w:rFonts w:ascii="Arial" w:hAnsi="Arial" w:cs="Arial"/>
        </w:rPr>
        <w:t xml:space="preserve"> volatility.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>    </w:t>
      </w:r>
      <w:r w:rsidR="00282E02">
        <w:rPr>
          <w:rFonts w:ascii="Arial" w:hAnsi="Arial" w:cs="Arial"/>
        </w:rPr>
        <w:t xml:space="preserve"> force of attraction to the liquid.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marks)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HPLC stands for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>      </w:t>
      </w:r>
      <w:r w:rsidR="00282E02">
        <w:rPr>
          <w:rFonts w:ascii="Arial" w:hAnsi="Arial" w:cs="Arial"/>
        </w:rPr>
        <w:t>high pressure liquid column.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>      </w:t>
      </w:r>
      <w:r w:rsidR="00282E02">
        <w:rPr>
          <w:rFonts w:ascii="Arial" w:hAnsi="Arial" w:cs="Arial"/>
        </w:rPr>
        <w:t>h</w:t>
      </w:r>
      <w:r w:rsidR="00282E02">
        <w:rPr>
          <w:rFonts w:ascii="Arial" w:hAnsi="Arial" w:cs="Arial"/>
        </w:rPr>
        <w:t>igh performance liquid chromatography.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>      </w:t>
      </w:r>
      <w:r w:rsidR="00282E02">
        <w:rPr>
          <w:rFonts w:ascii="Arial" w:hAnsi="Arial" w:cs="Arial"/>
        </w:rPr>
        <w:t>heterogeneous phase liquid chromatography.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>      </w:t>
      </w:r>
      <w:r w:rsidR="00282E02">
        <w:rPr>
          <w:rFonts w:ascii="Arial" w:hAnsi="Arial" w:cs="Arial"/>
        </w:rPr>
        <w:t>homogenous phase liquid column.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In high perf</w:t>
      </w:r>
      <w:r>
        <w:rPr>
          <w:rFonts w:ascii="Arial" w:hAnsi="Arial" w:cs="Arial"/>
        </w:rPr>
        <w:t xml:space="preserve">ormance liquid chromatography, HPLC, which of these factors does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br/>
        <w:t xml:space="preserve"> affect the time taken for a component to pass through the column?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Type of detector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Material of stationar</w:t>
      </w:r>
      <w:r w:rsidR="00282E02">
        <w:rPr>
          <w:rFonts w:ascii="Arial" w:hAnsi="Arial" w:cs="Arial"/>
        </w:rPr>
        <w:t>y phase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Particle size of stationary phase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Temperature of column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Not all molecules will absorb infrared radiation. Those that do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change their dipole moment when their bonds stretch or bend.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undergo homolytic fission.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must be polar.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are always organic substances.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82E02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</w:rPr>
        <w:t>The IR spectrum of a substance is shown below.</w:t>
      </w:r>
    </w:p>
    <w:p w:rsidR="00000000" w:rsidRDefault="00C73565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30765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</w:rPr>
        <w:t>Which of the following substances has this spectrum?</w:t>
      </w:r>
    </w:p>
    <w:p w:rsidR="00000000" w:rsidRDefault="00282E02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</w:rPr>
        <w:t>You may use the informa</w:t>
      </w:r>
      <w:r>
        <w:rPr>
          <w:rFonts w:ascii="Arial" w:hAnsi="Arial" w:cs="Arial"/>
        </w:rPr>
        <w:t>tion on page 6 of the data booklet.</w:t>
      </w:r>
    </w:p>
    <w:p w:rsidR="00000000" w:rsidRDefault="00C73565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Propan-1-ol</w:t>
      </w:r>
    </w:p>
    <w:p w:rsidR="00000000" w:rsidRDefault="00C73565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Propanal</w:t>
      </w:r>
    </w:p>
    <w:p w:rsidR="00000000" w:rsidRDefault="00C73565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Propanone</w:t>
      </w:r>
    </w:p>
    <w:p w:rsidR="00000000" w:rsidRDefault="00C73565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Propanoic acid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82E02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</w:rPr>
        <w:t>Two ketones,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and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, both have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vertAlign w:val="subscript"/>
        </w:rPr>
        <w:t>r</w:t>
      </w:r>
      <w:r>
        <w:rPr>
          <w:rFonts w:ascii="Arial" w:hAnsi="Arial" w:cs="Arial"/>
        </w:rPr>
        <w:t xml:space="preserve"> = 86. Which peak due to fragmentation into singly charged ions would you expect to be present in the</w:t>
      </w:r>
      <w:r>
        <w:rPr>
          <w:rFonts w:ascii="Arial" w:hAnsi="Arial" w:cs="Arial"/>
        </w:rPr>
        <w:t xml:space="preserve"> mass spectrum of one but not the other?</w:t>
      </w:r>
    </w:p>
    <w:p w:rsidR="00000000" w:rsidRDefault="00C73565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71</w:t>
      </w:r>
    </w:p>
    <w:p w:rsidR="00000000" w:rsidRDefault="00C73565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42875" cy="14287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57</w:t>
      </w:r>
    </w:p>
    <w:p w:rsidR="00000000" w:rsidRDefault="00C73565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43</w:t>
      </w:r>
    </w:p>
    <w:p w:rsidR="00000000" w:rsidRDefault="00C73565">
      <w:pPr>
        <w:widowControl w:val="0"/>
        <w:autoSpaceDE w:val="0"/>
        <w:autoSpaceDN w:val="0"/>
        <w:adjustRightInd w:val="0"/>
        <w:spacing w:before="240" w:after="240" w:line="240" w:lineRule="auto"/>
        <w:ind w:left="240" w:righ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29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Which of the following interacts with the nuclei of hydrogen atoms in a nuclear magnetic resonance spectrometer?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>      </w:t>
      </w:r>
      <w:r w:rsidR="00282E02">
        <w:rPr>
          <w:rFonts w:ascii="Arial" w:hAnsi="Arial" w:cs="Arial"/>
        </w:rPr>
        <w:t>Gamma rays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>      </w:t>
      </w:r>
      <w:r w:rsidR="00282E02">
        <w:rPr>
          <w:rFonts w:ascii="Arial" w:hAnsi="Arial" w:cs="Arial"/>
        </w:rPr>
        <w:t>X-rays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>      </w:t>
      </w:r>
      <w:r w:rsidR="00282E02">
        <w:rPr>
          <w:rFonts w:ascii="Arial" w:hAnsi="Arial" w:cs="Arial"/>
        </w:rPr>
        <w:t>Microwaves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>      </w:t>
      </w:r>
      <w:r w:rsidR="00282E02">
        <w:rPr>
          <w:rFonts w:ascii="Arial" w:hAnsi="Arial" w:cs="Arial"/>
        </w:rPr>
        <w:t>Radio waves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The radio waves used in proton nmr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must not be absorbed by the sample.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cause electron transitions in the hydrogen atom.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can only be used with organic substanc</w:t>
      </w:r>
      <w:r w:rsidR="00282E02">
        <w:rPr>
          <w:rFonts w:ascii="Arial" w:hAnsi="Arial" w:cs="Arial"/>
        </w:rPr>
        <w:t>es.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cause the hydrogen nucleus to change its spin state.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Which of the following has two singlet peaks in its nmr spectrum?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Meth</w:t>
      </w:r>
      <w:r w:rsidR="00282E02">
        <w:rPr>
          <w:rFonts w:ascii="Arial" w:hAnsi="Arial" w:cs="Arial"/>
        </w:rPr>
        <w:t>anal, HCHO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Methanol, CH</w:t>
      </w:r>
      <w:r w:rsidR="00282E02">
        <w:rPr>
          <w:rFonts w:ascii="Arial" w:hAnsi="Arial" w:cs="Arial"/>
          <w:vertAlign w:val="subscript"/>
        </w:rPr>
        <w:t>3</w:t>
      </w:r>
      <w:r w:rsidR="00282E02">
        <w:rPr>
          <w:rFonts w:ascii="Arial" w:hAnsi="Arial" w:cs="Arial"/>
        </w:rPr>
        <w:t>OH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Chloromethane, CH</w:t>
      </w:r>
      <w:r w:rsidR="00282E02">
        <w:rPr>
          <w:rFonts w:ascii="Arial" w:hAnsi="Arial" w:cs="Arial"/>
          <w:vertAlign w:val="subscript"/>
        </w:rPr>
        <w:t>3</w:t>
      </w:r>
      <w:r w:rsidR="00282E02">
        <w:rPr>
          <w:rFonts w:ascii="Arial" w:hAnsi="Arial" w:cs="Arial"/>
        </w:rPr>
        <w:t>Cl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Dichloromethane, CH</w:t>
      </w:r>
      <w:r w:rsidR="00282E02">
        <w:rPr>
          <w:rFonts w:ascii="Arial" w:hAnsi="Arial" w:cs="Arial"/>
          <w:vertAlign w:val="subscript"/>
        </w:rPr>
        <w:t>2</w:t>
      </w:r>
      <w:r w:rsidR="00282E02">
        <w:rPr>
          <w:rFonts w:ascii="Arial" w:hAnsi="Arial" w:cs="Arial"/>
        </w:rPr>
        <w:t>Cl</w:t>
      </w:r>
      <w:r w:rsidR="00282E02">
        <w:rPr>
          <w:rFonts w:ascii="Arial" w:hAnsi="Arial" w:cs="Arial"/>
          <w:vertAlign w:val="subscript"/>
        </w:rPr>
        <w:t>2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73565">
        <w:rPr>
          <w:rFonts w:ascii="Arial" w:hAnsi="Arial" w:cs="Arial"/>
          <w:noProof/>
        </w:rPr>
        <w:drawing>
          <wp:inline distT="0" distB="0" distL="0" distR="0">
            <wp:extent cx="4829175" cy="914400"/>
            <wp:effectExtent l="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one singlet peak.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four s</w:t>
      </w:r>
      <w:r w:rsidR="00282E02">
        <w:rPr>
          <w:rFonts w:ascii="Arial" w:hAnsi="Arial" w:cs="Arial"/>
        </w:rPr>
        <w:t>inglet peaks.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one quartet peak.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>     </w:t>
      </w:r>
      <w:r w:rsidR="00282E02">
        <w:rPr>
          <w:rFonts w:ascii="Arial" w:hAnsi="Arial" w:cs="Arial"/>
        </w:rPr>
        <w:t>four quartet peaks.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formula for oleic acid, which is present in fingerprints, is shown below.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73565">
        <w:rPr>
          <w:rFonts w:ascii="Arial" w:hAnsi="Arial" w:cs="Arial"/>
          <w:noProof/>
        </w:rPr>
        <w:drawing>
          <wp:inline distT="0" distB="0" distL="0" distR="0">
            <wp:extent cx="2562225" cy="962025"/>
            <wp:effectExtent l="0" t="0" r="9525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The systematic name for oleic acid is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  <w:i/>
          <w:iCs/>
        </w:rPr>
        <w:t>E</w:t>
      </w:r>
      <w:r w:rsidR="00282E02">
        <w:rPr>
          <w:rFonts w:ascii="Arial" w:hAnsi="Arial" w:cs="Arial"/>
        </w:rPr>
        <w:t>-octadec-9-enoic acid.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  <w:i/>
          <w:iCs/>
        </w:rPr>
        <w:t>Z</w:t>
      </w:r>
      <w:r w:rsidR="00282E02">
        <w:rPr>
          <w:rFonts w:ascii="Arial" w:hAnsi="Arial" w:cs="Arial"/>
        </w:rPr>
        <w:t>-octadec-9-enoic acid.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  <w:i/>
          <w:iCs/>
        </w:rPr>
        <w:t>E</w:t>
      </w:r>
      <w:r w:rsidR="00282E02">
        <w:rPr>
          <w:rFonts w:ascii="Arial" w:hAnsi="Arial" w:cs="Arial"/>
        </w:rPr>
        <w:t>-octadec-8-enoic acid.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  <w:i/>
          <w:iCs/>
        </w:rPr>
        <w:t>Z</w:t>
      </w:r>
      <w:r w:rsidR="00282E02">
        <w:rPr>
          <w:rFonts w:ascii="Arial" w:hAnsi="Arial" w:cs="Arial"/>
        </w:rPr>
        <w:t>-octadec-8-enoic acid.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Which intermolecular forces are present betwee</w:t>
      </w:r>
      <w:r>
        <w:rPr>
          <w:rFonts w:ascii="Arial" w:hAnsi="Arial" w:cs="Arial"/>
        </w:rPr>
        <w:t>n oleic acid molecules?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Hydrogen bonds only.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Hydrogen bonds and permanent dipole-dipole forces only.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Hydrogen bonds, perma</w:t>
      </w:r>
      <w:r w:rsidR="00282E02">
        <w:rPr>
          <w:rFonts w:ascii="Arial" w:hAnsi="Arial" w:cs="Arial"/>
        </w:rPr>
        <w:t>nent dipole-dipole forces and London forces.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Hydrogen bonds and London forces only.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(c)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Which of the following species is most likely to cause a peak at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>/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</w:rPr>
        <w:t xml:space="preserve"> = 45 in the mass spectrum of oleic acid?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CH</w:t>
      </w:r>
      <w:r w:rsidR="00282E02">
        <w:rPr>
          <w:rFonts w:ascii="Arial" w:hAnsi="Arial" w:cs="Arial"/>
          <w:vertAlign w:val="subscript"/>
        </w:rPr>
        <w:t>2</w:t>
      </w:r>
      <w:r w:rsidR="00282E02">
        <w:rPr>
          <w:rFonts w:ascii="Arial" w:hAnsi="Arial" w:cs="Arial"/>
        </w:rPr>
        <w:t>CH</w:t>
      </w:r>
      <w:r w:rsidR="00282E02">
        <w:rPr>
          <w:rFonts w:ascii="Arial" w:hAnsi="Arial" w:cs="Arial"/>
          <w:vertAlign w:val="subscript"/>
        </w:rPr>
        <w:t>2</w:t>
      </w:r>
      <w:r w:rsidR="00282E02">
        <w:rPr>
          <w:rFonts w:ascii="Arial" w:hAnsi="Arial" w:cs="Arial"/>
        </w:rPr>
        <w:t>OH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CH</w:t>
      </w:r>
      <w:r w:rsidR="00282E02">
        <w:rPr>
          <w:rFonts w:ascii="Arial" w:hAnsi="Arial" w:cs="Arial"/>
          <w:vertAlign w:val="subscript"/>
        </w:rPr>
        <w:t>2</w:t>
      </w:r>
      <w:r w:rsidR="00282E02">
        <w:rPr>
          <w:rFonts w:ascii="Arial" w:hAnsi="Arial" w:cs="Arial"/>
        </w:rPr>
        <w:t>CH</w:t>
      </w:r>
      <w:r w:rsidR="00282E02">
        <w:rPr>
          <w:rFonts w:ascii="Arial" w:hAnsi="Arial" w:cs="Arial"/>
          <w:vertAlign w:val="subscript"/>
        </w:rPr>
        <w:t>2</w:t>
      </w:r>
      <w:r w:rsidR="00282E02">
        <w:rPr>
          <w:rFonts w:ascii="Arial" w:hAnsi="Arial" w:cs="Arial"/>
        </w:rPr>
        <w:t>OH</w:t>
      </w:r>
      <w:r w:rsidR="00282E02">
        <w:rPr>
          <w:rFonts w:ascii="Arial" w:hAnsi="Arial" w:cs="Arial"/>
          <w:vertAlign w:val="superscript"/>
        </w:rPr>
        <w:t>+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COOH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COOH</w:t>
      </w:r>
      <w:r w:rsidR="00282E02">
        <w:rPr>
          <w:rFonts w:ascii="Arial" w:hAnsi="Arial" w:cs="Arial"/>
          <w:vertAlign w:val="superscript"/>
        </w:rPr>
        <w:t>+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(d)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What would you expect to see if oleic acid is tested separately with bromine water and with phosph</w:t>
      </w:r>
      <w:r>
        <w:rPr>
          <w:rFonts w:ascii="Arial" w:hAnsi="Arial" w:cs="Arial"/>
        </w:rPr>
        <w:t>orus(V) chloride, PCl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?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73565">
        <w:rPr>
          <w:rFonts w:ascii="Arial" w:hAnsi="Arial" w:cs="Arial"/>
          <w:noProof/>
        </w:rPr>
        <w:lastRenderedPageBreak/>
        <w:drawing>
          <wp:inline distT="0" distB="0" distL="0" distR="0">
            <wp:extent cx="5848350" cy="1819275"/>
            <wp:effectExtent l="0" t="0" r="0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4 marks)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UV light is useful in initiating some reactions because it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lowers the activation energy of the reaction.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causes bonds in molecules to stretch and bend.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causes molecules to form ions.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causes molecules to form free radicals.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Which atoms are not detected by X-rays but are detected by nuclear magnetic resonance imaging which also shows their environments?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Carbon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Hydrogen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Nitrogen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 xml:space="preserve"> Oxygen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Q20.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formula</w:t>
      </w:r>
      <w:r>
        <w:rPr>
          <w:rFonts w:ascii="Arial" w:hAnsi="Arial" w:cs="Arial"/>
        </w:rPr>
        <w:t xml:space="preserve"> for oleyl alcohol, which is present in sperm whale oil and was used as a lubricant, is shown below.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73565">
        <w:rPr>
          <w:rFonts w:ascii="Arial" w:hAnsi="Arial" w:cs="Arial"/>
          <w:noProof/>
        </w:rPr>
        <w:drawing>
          <wp:inline distT="0" distB="0" distL="0" distR="0">
            <wp:extent cx="2562225" cy="885825"/>
            <wp:effectExtent l="0" t="0" r="9525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The systematic name for oleyl alcohol is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  <w:i/>
          <w:iCs/>
        </w:rPr>
        <w:t>E</w:t>
      </w:r>
      <w:r w:rsidR="00282E02">
        <w:rPr>
          <w:rFonts w:ascii="Arial" w:hAnsi="Arial" w:cs="Arial"/>
        </w:rPr>
        <w:t>-octadec-9-en-1-ol.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  <w:i/>
          <w:iCs/>
        </w:rPr>
        <w:t>Z</w:t>
      </w:r>
      <w:r w:rsidR="00282E02">
        <w:rPr>
          <w:rFonts w:ascii="Arial" w:hAnsi="Arial" w:cs="Arial"/>
        </w:rPr>
        <w:t>-octadec-9-en-1-ol.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  <w:i/>
          <w:iCs/>
        </w:rPr>
        <w:t>E</w:t>
      </w:r>
      <w:r w:rsidR="00282E02">
        <w:rPr>
          <w:rFonts w:ascii="Arial" w:hAnsi="Arial" w:cs="Arial"/>
        </w:rPr>
        <w:t>-octadec-8-en-1-ol.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  <w:i/>
          <w:iCs/>
        </w:rPr>
        <w:t>Z</w:t>
      </w:r>
      <w:r w:rsidR="00282E02">
        <w:rPr>
          <w:rFonts w:ascii="Arial" w:hAnsi="Arial" w:cs="Arial"/>
        </w:rPr>
        <w:t>-octadec-8-en-1-ol.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Which intermolecular forces are present between oleyl alcohol molecules?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London forces only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Hydrogen bonds and London forces only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Hydrogen bonds and permanent dipole</w:t>
      </w:r>
      <w:r w:rsidR="00282E02">
        <w:rPr>
          <w:rFonts w:ascii="Arial" w:hAnsi="Arial" w:cs="Arial"/>
        </w:rPr>
        <w:t>–</w:t>
      </w:r>
      <w:r w:rsidR="00282E02">
        <w:rPr>
          <w:rFonts w:ascii="Arial" w:hAnsi="Arial" w:cs="Arial"/>
        </w:rPr>
        <w:t>dipole forces only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Hydrogen bonds, permanent dipole</w:t>
      </w:r>
      <w:r w:rsidR="00282E02">
        <w:rPr>
          <w:rFonts w:ascii="Arial" w:hAnsi="Arial" w:cs="Arial"/>
        </w:rPr>
        <w:t>–</w:t>
      </w:r>
      <w:r w:rsidR="00282E02">
        <w:rPr>
          <w:rFonts w:ascii="Arial" w:hAnsi="Arial" w:cs="Arial"/>
        </w:rPr>
        <w:t>dipole and London forces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(c)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Which of the following is the most likely structure of the species to cause a peak at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>/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</w:rPr>
        <w:t xml:space="preserve"> 31 in the mass spectrum of oleyl alcohol?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A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CH</w:t>
      </w:r>
      <w:r w:rsidR="00282E02">
        <w:rPr>
          <w:rFonts w:ascii="Arial" w:hAnsi="Arial" w:cs="Arial"/>
          <w:vertAlign w:val="subscript"/>
        </w:rPr>
        <w:t>3</w:t>
      </w:r>
      <w:r w:rsidR="00282E02">
        <w:rPr>
          <w:rFonts w:ascii="Arial" w:hAnsi="Arial" w:cs="Arial"/>
        </w:rPr>
        <w:t>O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B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CH</w:t>
      </w:r>
      <w:r w:rsidR="00282E02">
        <w:rPr>
          <w:rFonts w:ascii="Arial" w:hAnsi="Arial" w:cs="Arial"/>
          <w:vertAlign w:val="subscript"/>
        </w:rPr>
        <w:t>2</w:t>
      </w:r>
      <w:r w:rsidR="00282E02">
        <w:rPr>
          <w:rFonts w:ascii="Arial" w:hAnsi="Arial" w:cs="Arial"/>
        </w:rPr>
        <w:t>OH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C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CH</w:t>
      </w:r>
      <w:r w:rsidR="00282E02">
        <w:rPr>
          <w:rFonts w:ascii="Arial" w:hAnsi="Arial" w:cs="Arial"/>
          <w:vertAlign w:val="subscript"/>
        </w:rPr>
        <w:t>3</w:t>
      </w:r>
      <w:r w:rsidR="00282E02">
        <w:rPr>
          <w:rFonts w:ascii="Arial" w:hAnsi="Arial" w:cs="Arial"/>
        </w:rPr>
        <w:t>O</w:t>
      </w:r>
      <w:r w:rsidR="00282E02">
        <w:rPr>
          <w:rFonts w:ascii="Arial" w:hAnsi="Arial" w:cs="Arial"/>
          <w:vertAlign w:val="superscript"/>
        </w:rPr>
        <w:t>+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E02">
        <w:rPr>
          <w:rFonts w:ascii="Arial" w:hAnsi="Arial" w:cs="Arial"/>
        </w:rPr>
        <w:t>   </w:t>
      </w:r>
      <w:r w:rsidR="00282E02">
        <w:rPr>
          <w:rFonts w:ascii="Arial" w:hAnsi="Arial" w:cs="Arial"/>
          <w:b/>
          <w:bCs/>
        </w:rPr>
        <w:t>D</w:t>
      </w:r>
      <w:r w:rsidR="00282E02">
        <w:rPr>
          <w:rFonts w:ascii="Arial" w:hAnsi="Arial" w:cs="Arial"/>
        </w:rPr>
        <w:t xml:space="preserve"> </w:t>
      </w:r>
      <w:r w:rsidR="00282E02">
        <w:rPr>
          <w:rFonts w:ascii="Arial" w:hAnsi="Arial" w:cs="Arial"/>
        </w:rPr>
        <w:t>  </w:t>
      </w:r>
      <w:r w:rsidR="00282E02">
        <w:rPr>
          <w:rFonts w:ascii="Arial" w:hAnsi="Arial" w:cs="Arial"/>
        </w:rPr>
        <w:t>CH</w:t>
      </w:r>
      <w:r w:rsidR="00282E02">
        <w:rPr>
          <w:rFonts w:ascii="Arial" w:hAnsi="Arial" w:cs="Arial"/>
          <w:vertAlign w:val="subscript"/>
        </w:rPr>
        <w:t>2</w:t>
      </w:r>
      <w:r w:rsidR="00282E02">
        <w:rPr>
          <w:rFonts w:ascii="Arial" w:hAnsi="Arial" w:cs="Arial"/>
        </w:rPr>
        <w:t>OH</w:t>
      </w:r>
      <w:r w:rsidR="00282E02">
        <w:rPr>
          <w:rFonts w:ascii="Arial" w:hAnsi="Arial" w:cs="Arial"/>
          <w:vertAlign w:val="superscript"/>
        </w:rPr>
        <w:t>+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(d)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What would you expect to see if oleyl alcohol is tested separately with bromine water and heated with acidified sodium dichromate(VI) solution?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73565">
        <w:rPr>
          <w:rFonts w:ascii="Arial" w:hAnsi="Arial" w:cs="Arial"/>
          <w:noProof/>
        </w:rPr>
        <w:lastRenderedPageBreak/>
        <w:drawing>
          <wp:inline distT="0" distB="0" distL="0" distR="0">
            <wp:extent cx="6372225" cy="1838325"/>
            <wp:effectExtent l="0" t="0" r="9525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</w:t>
      </w:r>
      <w:r>
        <w:rPr>
          <w:rFonts w:ascii="Arial" w:hAnsi="Arial" w:cs="Arial"/>
          <w:b/>
          <w:bCs/>
        </w:rPr>
        <w:t>r question = 4 marks)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Mark Scheme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Q1.</w:t>
      </w:r>
      <w:r>
        <w:rPr>
          <w:rFonts w:ascii="Arial" w:hAnsi="Arial" w:cs="Arial"/>
        </w:rPr>
        <w:br/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905625" cy="666750"/>
            <wp:effectExtent l="0" t="0" r="9525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19125"/>
            <wp:effectExtent l="0" t="0" r="9525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2686050"/>
            <wp:effectExtent l="0" t="0" r="9525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42925"/>
            <wp:effectExtent l="0" t="0" r="9525" b="9525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52450"/>
            <wp:effectExtent l="0" t="0" r="9525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Q6.</w:t>
      </w:r>
      <w:r>
        <w:rPr>
          <w:rFonts w:ascii="Arial" w:hAnsi="Arial" w:cs="Arial"/>
        </w:rPr>
        <w:br/>
      </w:r>
      <w:r w:rsidR="00C73565">
        <w:rPr>
          <w:rFonts w:ascii="Arial" w:hAnsi="Arial" w:cs="Arial"/>
          <w:noProof/>
        </w:rPr>
        <w:drawing>
          <wp:inline distT="0" distB="0" distL="0" distR="0">
            <wp:extent cx="6372225" cy="923925"/>
            <wp:effectExtent l="0" t="0" r="9525" b="952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Q7.</w:t>
      </w:r>
      <w:r>
        <w:rPr>
          <w:rFonts w:ascii="Arial" w:hAnsi="Arial" w:cs="Arial"/>
        </w:rPr>
        <w:br/>
      </w:r>
      <w:r w:rsidR="00C73565">
        <w:rPr>
          <w:rFonts w:ascii="Arial" w:hAnsi="Arial" w:cs="Arial"/>
          <w:noProof/>
        </w:rPr>
        <w:drawing>
          <wp:inline distT="0" distB="0" distL="0" distR="0">
            <wp:extent cx="6372225" cy="571500"/>
            <wp:effectExtent l="0" t="0" r="9525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38900" cy="68580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Q10.</w:t>
      </w:r>
      <w:r>
        <w:rPr>
          <w:rFonts w:ascii="Arial" w:hAnsi="Arial" w:cs="Arial"/>
          <w:b/>
          <w:bCs/>
        </w:rPr>
        <w:br/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81025"/>
            <wp:effectExtent l="0" t="0" r="9525" b="952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Q11.</w:t>
      </w:r>
      <w:r>
        <w:rPr>
          <w:rFonts w:ascii="Arial" w:hAnsi="Arial" w:cs="Arial"/>
          <w:b/>
          <w:bCs/>
        </w:rPr>
        <w:br/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95325"/>
            <wp:effectExtent l="0" t="0" r="0" b="952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  <w:b/>
          <w:bCs/>
        </w:rPr>
        <w:br/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8580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38900" cy="68580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Q14.</w:t>
      </w:r>
      <w:r>
        <w:rPr>
          <w:rFonts w:ascii="Arial" w:hAnsi="Arial" w:cs="Arial"/>
          <w:b/>
          <w:bCs/>
        </w:rPr>
        <w:br/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00075"/>
            <wp:effectExtent l="0" t="0" r="9525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Q15.</w:t>
      </w:r>
      <w:r>
        <w:rPr>
          <w:rFonts w:ascii="Arial" w:hAnsi="Arial" w:cs="Arial"/>
          <w:b/>
          <w:bCs/>
        </w:rPr>
        <w:br/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915150" cy="695325"/>
            <wp:effectExtent l="0" t="0" r="0" b="952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Q16.</w:t>
      </w:r>
      <w:r>
        <w:rPr>
          <w:rFonts w:ascii="Arial" w:hAnsi="Arial" w:cs="Arial"/>
          <w:b/>
          <w:bCs/>
        </w:rPr>
        <w:br/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915150" cy="70485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Q17.</w:t>
      </w:r>
      <w:r>
        <w:rPr>
          <w:rFonts w:ascii="Arial" w:hAnsi="Arial" w:cs="Arial"/>
          <w:b/>
          <w:bCs/>
        </w:rPr>
        <w:br/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34125" cy="2647950"/>
            <wp:effectExtent l="0" t="0" r="9525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Q18.</w:t>
      </w:r>
      <w:r>
        <w:rPr>
          <w:rFonts w:ascii="Arial" w:hAnsi="Arial" w:cs="Arial"/>
          <w:b/>
          <w:bCs/>
        </w:rPr>
        <w:br/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C735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95325"/>
            <wp:effectExtent l="0" t="0" r="0" b="9525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Q19.</w:t>
      </w:r>
      <w:r>
        <w:rPr>
          <w:rFonts w:ascii="Arial" w:hAnsi="Arial" w:cs="Arial"/>
          <w:b/>
          <w:bCs/>
        </w:rPr>
        <w:br/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52450"/>
            <wp:effectExtent l="0" t="0" r="9525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C7356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2838450"/>
            <wp:effectExtent l="0" t="0" r="9525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2E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E02" w:rsidRDefault="00282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282E02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65"/>
    <w:rsid w:val="00282E02"/>
    <w:rsid w:val="00C7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6144DD-196C-4266-8E0A-647E5937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</dc:creator>
  <cp:keywords/>
  <dc:description/>
  <cp:lastModifiedBy>Suvi</cp:lastModifiedBy>
  <cp:revision>2</cp:revision>
  <dcterms:created xsi:type="dcterms:W3CDTF">2015-07-24T20:08:00Z</dcterms:created>
  <dcterms:modified xsi:type="dcterms:W3CDTF">2015-07-24T20:08:00Z</dcterms:modified>
</cp:coreProperties>
</file>